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9A2A73A" w14:textId="77777777" w:rsidR="009D3D5E" w:rsidRDefault="005B7969">
      <w:pPr>
        <w:widowControl w:val="0"/>
        <w:snapToGrid w:val="0"/>
        <w:spacing w:after="180" w:line="192" w:lineRule="exact"/>
      </w:pPr>
      <w:r>
        <w:rPr>
          <w:b/>
        </w:rPr>
        <w:t>Sanford Underground Research Facility Foundation's mission is to support the charitable, educational,</w:t>
      </w:r>
      <w:r>
        <w:br/>
      </w:r>
      <w:r>
        <w:rPr>
          <w:b/>
        </w:rPr>
        <w:t>and scientific mission and programs of the South Dakota Science and Technology Authority. Financial</w:t>
      </w:r>
      <w:r>
        <w:br/>
      </w:r>
      <w:r>
        <w:rPr>
          <w:b/>
        </w:rPr>
        <w:t>and other information about our charity’s purpose, programs and activities can be obtained by</w:t>
      </w:r>
      <w:r>
        <w:br/>
      </w:r>
      <w:r>
        <w:rPr>
          <w:b/>
        </w:rPr>
        <w:t>contacting Michelle Kane, Donor Relations Manager, 630 East Summit Street Lead, SD 57754 United</w:t>
      </w:r>
      <w:r>
        <w:br/>
      </w:r>
      <w:r>
        <w:rPr>
          <w:b/>
        </w:rPr>
        <w:t>States, +1 605-722-8650 ext. 228. If you are a resident of any of the following states, please review</w:t>
      </w:r>
      <w:r>
        <w:br/>
      </w:r>
      <w:r>
        <w:rPr>
          <w:b/>
        </w:rPr>
        <w:t>the relevant disclosure statement.</w:t>
      </w:r>
    </w:p>
    <w:p w14:paraId="3FF607C1" w14:textId="77777777" w:rsidR="009D3D5E" w:rsidRDefault="005B7969">
      <w:pPr>
        <w:widowControl w:val="0"/>
        <w:snapToGrid w:val="0"/>
        <w:spacing w:after="180" w:line="192" w:lineRule="exact"/>
      </w:pPr>
      <w:r>
        <w:rPr>
          <w:b/>
        </w:rPr>
        <w:t>FLORIDA:</w:t>
      </w:r>
      <w:r>
        <w:t xml:space="preserve"> A COPY OF THE OFFICIAL REGISTRATION AND FINANCIAL INFORMATION MAY BE OBTAINED FROM THE</w:t>
      </w:r>
      <w:r>
        <w:br/>
        <w:t>DIVISION OF CONSUMER SERVICES BY CALLING TOLL-FREE 1-800-HELP-FLA OR ONLINE AT</w:t>
      </w:r>
      <w:r>
        <w:br/>
      </w:r>
      <w:r>
        <w:rPr>
          <w:b/>
        </w:rPr>
        <w:t>www.fdacs.gov/ConsumerServices</w:t>
      </w:r>
      <w:r>
        <w:t>. REGISTRATION DOES NOT IMPLY ENDORSEMENT, APPROVAL, OR</w:t>
      </w:r>
      <w:r>
        <w:br/>
        <w:t xml:space="preserve">RECOMMENDATION BY THE STATE. REGISTRATION #: </w:t>
      </w:r>
      <w:r>
        <w:rPr>
          <w:b/>
        </w:rPr>
        <w:t>CH68296</w:t>
      </w:r>
    </w:p>
    <w:p w14:paraId="5C944CFB" w14:textId="77777777" w:rsidR="009D3D5E" w:rsidRDefault="005B7969">
      <w:pPr>
        <w:widowControl w:val="0"/>
        <w:snapToGrid w:val="0"/>
        <w:spacing w:after="180" w:line="192" w:lineRule="exact"/>
      </w:pPr>
      <w:r>
        <w:rPr>
          <w:b/>
        </w:rPr>
        <w:t>GEORGIA:</w:t>
      </w:r>
      <w:r>
        <w:t xml:space="preserve"> The following information is available upon request: a full and fair description of the charitable program</w:t>
      </w:r>
      <w:r>
        <w:br/>
      </w:r>
      <w:r>
        <w:t>for which the solicitation campaign is being carried out and, if different, a full and fair description of the programs</w:t>
      </w:r>
      <w:r>
        <w:br/>
        <w:t>and activities of the charitable organization on whose behalf the solicitation is being carried out, and a financial</w:t>
      </w:r>
      <w:r>
        <w:br/>
        <w:t>statement or summary consistent with the financial statement required to be filed with the Secretary of State</w:t>
      </w:r>
      <w:r>
        <w:br/>
        <w:t>pursuant to Code Section 43-17-5.</w:t>
      </w:r>
    </w:p>
    <w:p w14:paraId="405A192B" w14:textId="77777777" w:rsidR="009D3D5E" w:rsidRDefault="005B7969">
      <w:pPr>
        <w:widowControl w:val="0"/>
        <w:snapToGrid w:val="0"/>
        <w:spacing w:after="180" w:line="192" w:lineRule="exact"/>
      </w:pPr>
      <w:r>
        <w:rPr>
          <w:b/>
        </w:rPr>
        <w:t>MARYLAND:</w:t>
      </w:r>
      <w:r>
        <w:t xml:space="preserve"> A copy of the current financial statement of Sanford Underground Research Facility Foundation is</w:t>
      </w:r>
      <w:r>
        <w:br/>
      </w:r>
      <w:r>
        <w:t>available by writing to Sanford Underground Research Facility Foundation at 630 East Summit Street Lead, SD</w:t>
      </w:r>
      <w:r>
        <w:br/>
        <w:t>57754 United States, or by calling +16057228650x 228. Documents and information submitted under the Maryland</w:t>
      </w:r>
      <w:r>
        <w:br/>
        <w:t>Solicitations Act are also available, for the cost of postage and copies, from the Maryland Secretary of State, State</w:t>
      </w:r>
      <w:r>
        <w:br/>
        <w:t>House, Annapolis, MD 21401, (410) 974-5534.</w:t>
      </w:r>
    </w:p>
    <w:p w14:paraId="5B84543F" w14:textId="77777777" w:rsidR="009D3D5E" w:rsidRDefault="005B7969">
      <w:pPr>
        <w:widowControl w:val="0"/>
        <w:snapToGrid w:val="0"/>
        <w:spacing w:after="180" w:line="192" w:lineRule="exact"/>
      </w:pPr>
      <w:r>
        <w:rPr>
          <w:b/>
        </w:rPr>
        <w:t>MICHIGAN:</w:t>
      </w:r>
      <w:r>
        <w:t xml:space="preserve"> MICS No. 64814.</w:t>
      </w:r>
    </w:p>
    <w:p w14:paraId="7EA0D59E" w14:textId="77777777" w:rsidR="009D3D5E" w:rsidRDefault="005B7969">
      <w:pPr>
        <w:widowControl w:val="0"/>
        <w:snapToGrid w:val="0"/>
        <w:spacing w:after="180" w:line="192" w:lineRule="exact"/>
      </w:pPr>
      <w:r>
        <w:rPr>
          <w:b/>
        </w:rPr>
        <w:t>MISSISSIPPI:</w:t>
      </w:r>
      <w:r>
        <w:t xml:space="preserve"> The official registration and financial information of Sanford Underground Research Facility</w:t>
      </w:r>
      <w:r>
        <w:br/>
      </w:r>
      <w:r>
        <w:t>Foundation may be obtained from the Mississippi Secretary of State’s office by calling 1-888-236-6167. Registration</w:t>
      </w:r>
      <w:r>
        <w:br/>
        <w:t>by the Secretary of State does not imply endorsement by the Secretary of State.</w:t>
      </w:r>
    </w:p>
    <w:p w14:paraId="7B2FFB57" w14:textId="77777777" w:rsidR="009D3D5E" w:rsidRDefault="005B7969">
      <w:pPr>
        <w:widowControl w:val="0"/>
        <w:snapToGrid w:val="0"/>
        <w:spacing w:after="180" w:line="192" w:lineRule="exact"/>
      </w:pPr>
      <w:r>
        <w:rPr>
          <w:b/>
        </w:rPr>
        <w:t>NEVADA:</w:t>
      </w:r>
      <w:r>
        <w:t xml:space="preserve"> The state of incorporation of Sanford Underground Research Facility Foundation is South Dakota.</w:t>
      </w:r>
      <w:r>
        <w:br/>
        <w:t>Contributions may be tax deductible pursuant to the provisions of Section 170(c) of the Internal Revenue Code.</w:t>
      </w:r>
    </w:p>
    <w:p w14:paraId="7ACA3CDA" w14:textId="77777777" w:rsidR="009D3D5E" w:rsidRDefault="005B7969">
      <w:pPr>
        <w:widowControl w:val="0"/>
        <w:snapToGrid w:val="0"/>
        <w:spacing w:after="180" w:line="192" w:lineRule="exact"/>
      </w:pPr>
      <w:r>
        <w:rPr>
          <w:b/>
        </w:rPr>
        <w:t>NEW JERSEY:</w:t>
      </w:r>
      <w:r>
        <w:t xml:space="preserve"> INFORMATION FILED WITH THE ATTORNEY GENERAL CONCERNING THIS CHARITABLE SOLICITATION</w:t>
      </w:r>
      <w:r>
        <w:br/>
      </w:r>
      <w:r>
        <w:t>AND THE PERCENTAGE OF CONTRIBUTIONS RECEIVED BY THE CHARITY DURING THE LAST REPORTING PERIOD THAT</w:t>
      </w:r>
      <w:r>
        <w:br/>
        <w:t>WERE DEDICATED TO THE CHARITABLE PURPOSE MAY BE OBTAINED FROM THE ATTORNEY GENERAL OF THE STATE</w:t>
      </w:r>
      <w:r>
        <w:br/>
        <w:t>OF NEW JERSEY BY CALLING 973-504-6215 or 201-504-6215 AND IS AVAILABLE ON THE INTERNET AT</w:t>
      </w:r>
      <w:r>
        <w:br/>
      </w:r>
      <w:r>
        <w:rPr>
          <w:b/>
        </w:rPr>
        <w:t>https://njconsumeraffairs.nj.gov/public-charity-search-results</w:t>
      </w:r>
      <w:r>
        <w:t xml:space="preserve"> REGISTRATION WITH THE ATTORNEY GENERAL</w:t>
      </w:r>
      <w:r>
        <w:br/>
        <w:t>DOES NOT IMPLY ENDORSEMENT.</w:t>
      </w:r>
    </w:p>
    <w:p w14:paraId="3B8D67F7" w14:textId="77777777" w:rsidR="009D3D5E" w:rsidRDefault="005B7969">
      <w:pPr>
        <w:widowControl w:val="0"/>
        <w:snapToGrid w:val="0"/>
        <w:spacing w:after="180" w:line="192" w:lineRule="exact"/>
      </w:pPr>
      <w:r>
        <w:rPr>
          <w:b/>
        </w:rPr>
        <w:t>NEW YORK:</w:t>
      </w:r>
      <w:r>
        <w:t xml:space="preserve"> A copy of the latest annual report may be obtained, upon request, by writing to Sanford Underground</w:t>
      </w:r>
      <w:r>
        <w:br/>
        <w:t>Research Facility Foundation at 630 East Summit Street Lead, SD 57754 United States, or from the New York State</w:t>
      </w:r>
      <w:r>
        <w:br/>
        <w:t>Attorney General’s Charities Bureau, Attn: FOIL Officer, Department of Law, 120 Broadway – 3rd Floor, New York,</w:t>
      </w:r>
      <w:r>
        <w:br/>
        <w:t xml:space="preserve">New York 10271, (212) 416-8401 or </w:t>
      </w:r>
      <w:r>
        <w:rPr>
          <w:b/>
        </w:rPr>
        <w:t>https://ag.ny.gov/resources/organizations/charities-nonprofits-</w:t>
      </w:r>
      <w:r>
        <w:br/>
      </w:r>
      <w:r>
        <w:rPr>
          <w:b/>
        </w:rPr>
        <w:t>fundraisers</w:t>
      </w:r>
    </w:p>
    <w:p w14:paraId="3ADA3071" w14:textId="77777777" w:rsidR="009D3D5E" w:rsidRDefault="005B7969">
      <w:pPr>
        <w:widowControl w:val="0"/>
        <w:snapToGrid w:val="0"/>
        <w:spacing w:after="180" w:line="192" w:lineRule="exact"/>
      </w:pPr>
      <w:r>
        <w:rPr>
          <w:b/>
        </w:rPr>
        <w:t>NORTH CAROLINA: Financial information about this organization and a copy of its license are available</w:t>
      </w:r>
      <w:r>
        <w:br/>
      </w:r>
      <w:r>
        <w:rPr>
          <w:b/>
        </w:rPr>
        <w:t>from the State Solicitation Licensing Branch at 1-888-830-4989 (within North Carolina) or (919) 807-</w:t>
      </w:r>
      <w:r>
        <w:br/>
      </w:r>
      <w:r>
        <w:rPr>
          <w:b/>
        </w:rPr>
        <w:t>2214 (outside of North Carolina). The license is not an endorsement by the State.</w:t>
      </w:r>
    </w:p>
    <w:p w14:paraId="5F81445A" w14:textId="77777777" w:rsidR="009D3D5E" w:rsidRDefault="005B7969">
      <w:pPr>
        <w:widowControl w:val="0"/>
        <w:snapToGrid w:val="0"/>
        <w:spacing w:after="180" w:line="192" w:lineRule="exact"/>
      </w:pPr>
      <w:r>
        <w:rPr>
          <w:b/>
        </w:rPr>
        <w:t>OREGON:</w:t>
      </w:r>
      <w:r>
        <w:t xml:space="preserve"> Sanford Underground Research Facility Foundation registration in no way constitutes or implies any</w:t>
      </w:r>
      <w:r>
        <w:br/>
        <w:t>endorsement, sanction, or approval of a solicitation, its purposes, the manner in which it is conducted, or of Sanford</w:t>
      </w:r>
      <w:r>
        <w:br/>
      </w:r>
      <w:r>
        <w:t>Underground Research Facility Foundation by the Attorney General or any other governmental agency or officer.</w:t>
      </w:r>
    </w:p>
    <w:p w14:paraId="7D2820B6" w14:textId="77777777" w:rsidR="009D3D5E" w:rsidRDefault="005B7969">
      <w:pPr>
        <w:widowControl w:val="0"/>
        <w:snapToGrid w:val="0"/>
        <w:spacing w:after="180" w:line="192" w:lineRule="exact"/>
      </w:pPr>
      <w:r>
        <w:rPr>
          <w:b/>
        </w:rPr>
        <w:t>PENNSYLVANIA:</w:t>
      </w:r>
      <w:r>
        <w:t xml:space="preserve"> The official registration and financial information of Sanford Underground Research Facility</w:t>
      </w:r>
      <w:r>
        <w:br/>
        <w:t>Foundation may be obtained from the Pennsylvania Department of State by calling toll-free, within Pennsylvania, 1-</w:t>
      </w:r>
      <w:r>
        <w:br/>
        <w:t>800-732-0999. Registration does not imply endorsement.</w:t>
      </w:r>
    </w:p>
    <w:p w14:paraId="077BD52A" w14:textId="77777777" w:rsidR="009D3D5E" w:rsidRDefault="005B7969">
      <w:pPr>
        <w:widowControl w:val="0"/>
        <w:snapToGrid w:val="0"/>
        <w:spacing w:after="180" w:line="192" w:lineRule="exact"/>
      </w:pPr>
      <w:r>
        <w:rPr>
          <w:b/>
        </w:rPr>
        <w:t>VIRGINIA:</w:t>
      </w:r>
      <w:r>
        <w:t xml:space="preserve"> A financial statement is available from the State Office of Consumer Affairs in the Department of</w:t>
      </w:r>
      <w:r>
        <w:br/>
      </w:r>
      <w:r>
        <w:t>Agriculture and Consumer Services P.O. Box 1163, Richmond, VA 23218 upon request.</w:t>
      </w:r>
    </w:p>
    <w:p w14:paraId="34AD6714" w14:textId="77777777" w:rsidR="009D3D5E" w:rsidRDefault="005B7969">
      <w:pPr>
        <w:widowControl w:val="0"/>
        <w:snapToGrid w:val="0"/>
        <w:spacing w:after="180" w:line="192" w:lineRule="exact"/>
      </w:pPr>
      <w:r>
        <w:rPr>
          <w:b/>
        </w:rPr>
        <w:t>WASHINGTON:</w:t>
      </w:r>
      <w:r>
        <w:t xml:space="preserve"> The registration required by the Charitable Solicitation Act is on file with the Washington Secretary</w:t>
      </w:r>
      <w:r>
        <w:br/>
        <w:t>of State. Information relating to the financial affairs of Sanford Underground Research Facility Foundation is</w:t>
      </w:r>
      <w:r>
        <w:br/>
        <w:t>available by calling the Secretary of State at 360-725-0378 (the toll-free number for Washington residents is 800-</w:t>
      </w:r>
      <w:r>
        <w:br/>
        <w:t>332-4483).</w:t>
      </w:r>
    </w:p>
    <w:p w14:paraId="7B58344B" w14:textId="77777777" w:rsidR="009D3D5E" w:rsidRDefault="005B7969">
      <w:pPr>
        <w:widowControl w:val="0"/>
        <w:snapToGrid w:val="0"/>
        <w:spacing w:after="180" w:line="192" w:lineRule="exact"/>
      </w:pPr>
      <w:r>
        <w:rPr>
          <w:b/>
        </w:rPr>
        <w:t>WEST VIRGINIA:</w:t>
      </w:r>
      <w:r>
        <w:t xml:space="preserve"> West Virginia residents may obtain a summary of the registration and financial documents from</w:t>
      </w:r>
      <w:r>
        <w:br/>
        <w:t>the Secretary of State, State Capitol, Charleston, West Virginia 25305. Registration does not imply endorsement.</w:t>
      </w:r>
    </w:p>
    <w:p w14:paraId="01DB0CC6" w14:textId="77777777" w:rsidR="009D3D5E" w:rsidRDefault="005B7969">
      <w:pPr>
        <w:widowControl w:val="0"/>
        <w:snapToGrid w:val="0"/>
        <w:spacing w:after="180" w:line="192" w:lineRule="exact"/>
      </w:pPr>
      <w:r>
        <w:rPr>
          <w:b/>
        </w:rPr>
        <w:t>WISCONSIN:</w:t>
      </w:r>
      <w:r>
        <w:t xml:space="preserve"> A financial statement of Sanford Underground Research Facility Foundation disclosing assets,</w:t>
      </w:r>
      <w:r>
        <w:br/>
        <w:t>liabilities, fund balances, revenue and expenses for the preceding fiscal year is available upon request.</w:t>
      </w:r>
    </w:p>
    <w:p w14:paraId="4B85AE38" w14:textId="77777777" w:rsidR="009D3D5E" w:rsidRDefault="005B7969">
      <w:pPr>
        <w:widowControl w:val="0"/>
        <w:snapToGrid w:val="0"/>
        <w:spacing w:line="192" w:lineRule="exact"/>
      </w:pPr>
      <w:r>
        <w:t>CONTRIBUTIONS ARE DEDUCTIBLE FOR FEDERAL INCOME TAX PURPOSES IN ACCORDANCE WITH APPLICABLE LAW.</w:t>
      </w:r>
      <w:r>
        <w:br/>
      </w:r>
      <w:r>
        <w:rPr>
          <w:b/>
        </w:rPr>
        <w:t>REGISTRATION IN A STATE DOES NOT IMPLY ENDORSEMENT, APPROVAL, OR RECOMMENDATION OF</w:t>
      </w:r>
      <w:r>
        <w:br/>
      </w:r>
      <w:r>
        <w:rPr>
          <w:b/>
        </w:rPr>
        <w:t>SANFORD UNDERGROUND RESEARCH FACILITY FOUNDATION BY THE STATE.</w:t>
      </w:r>
    </w:p>
    <w:sectPr w:rsidR="009D3D5E" w:rsidSect="00034616">
      <w:pgSz w:w="11906" w:h="16838"/>
      <w:pgMar w:top="568" w:right="666" w:bottom="560" w:left="666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ejaVu Sans">
    <w:altName w:val="Verdana"/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49777750">
    <w:abstractNumId w:val="8"/>
  </w:num>
  <w:num w:numId="2" w16cid:durableId="1314677216">
    <w:abstractNumId w:val="6"/>
  </w:num>
  <w:num w:numId="3" w16cid:durableId="1836458635">
    <w:abstractNumId w:val="5"/>
  </w:num>
  <w:num w:numId="4" w16cid:durableId="1628386949">
    <w:abstractNumId w:val="4"/>
  </w:num>
  <w:num w:numId="5" w16cid:durableId="1109550871">
    <w:abstractNumId w:val="7"/>
  </w:num>
  <w:num w:numId="6" w16cid:durableId="1359622346">
    <w:abstractNumId w:val="3"/>
  </w:num>
  <w:num w:numId="7" w16cid:durableId="2066440642">
    <w:abstractNumId w:val="2"/>
  </w:num>
  <w:num w:numId="8" w16cid:durableId="2064475794">
    <w:abstractNumId w:val="1"/>
  </w:num>
  <w:num w:numId="9" w16cid:durableId="86444679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19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446A6"/>
    <w:rsid w:val="005B7969"/>
    <w:rsid w:val="0093209E"/>
    <w:rsid w:val="009D3D5E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5CD0080"/>
  <w14:defaultImageDpi w14:val="300"/>
  <w15:docId w15:val="{819F4385-AE96-E640-92C1-564299CE3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DejaVu Sans" w:eastAsia="DejaVu Sans" w:hAnsi="DejaVu Sans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765</Words>
  <Characters>4671</Characters>
  <Application>Microsoft Office Word</Application>
  <DocSecurity>0</DocSecurity>
  <Lines>65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5417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Sanford Underground Research Facility Foundation - Fundraising Disclosure Statements</dc:title>
  <dc:subject>Editable Word version of the 10-22-2026 fundraising disclosure statements</dc:subject>
  <dc:creator>Sanford Underground Research Facility Foundation</dc:creator>
  <cp:keywords/>
  <dc:description>generated by python-docx</dc:description>
  <cp:lastModifiedBy>Michelle Kane</cp:lastModifiedBy>
  <cp:revision>2</cp:revision>
  <cp:lastPrinted>2026-10-22T16:43:00Z</cp:lastPrinted>
  <dcterms:created xsi:type="dcterms:W3CDTF">2026-10-22T16:44:00Z</dcterms:created>
  <dcterms:modified xsi:type="dcterms:W3CDTF">2026-10-22T16:44:00Z</dcterms:modified>
  <cp:category/>
</cp:coreProperties>
</file>